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9F3" w:rsidRPr="00AF20D9" w:rsidRDefault="002219F3" w:rsidP="002219F3">
      <w:pPr>
        <w:jc w:val="right"/>
      </w:pPr>
      <w:r>
        <w:t>препис</w:t>
      </w:r>
    </w:p>
    <w:p w:rsidR="002219F3" w:rsidRPr="00F81E46" w:rsidRDefault="002219F3" w:rsidP="002219F3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2219F3" w:rsidRPr="00F81E46" w:rsidRDefault="002219F3" w:rsidP="002219F3">
      <w:pPr>
        <w:jc w:val="center"/>
        <w:rPr>
          <w:b/>
          <w:u w:val="single"/>
        </w:rPr>
      </w:pPr>
    </w:p>
    <w:p w:rsidR="002219F3" w:rsidRPr="00F81E46" w:rsidRDefault="002219F3" w:rsidP="002219F3">
      <w:pPr>
        <w:jc w:val="center"/>
        <w:rPr>
          <w:b/>
          <w:u w:val="single"/>
        </w:rPr>
      </w:pPr>
    </w:p>
    <w:p w:rsidR="002219F3" w:rsidRPr="00F81E46" w:rsidRDefault="002219F3" w:rsidP="002219F3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2219F3" w:rsidRPr="00F81E46" w:rsidRDefault="002219F3" w:rsidP="002219F3">
      <w:pPr>
        <w:jc w:val="center"/>
        <w:rPr>
          <w:b/>
        </w:rPr>
      </w:pPr>
    </w:p>
    <w:p w:rsidR="002219F3" w:rsidRPr="00F81E46" w:rsidRDefault="002219F3" w:rsidP="002219F3">
      <w:pPr>
        <w:jc w:val="center"/>
        <w:rPr>
          <w:b/>
        </w:rPr>
      </w:pPr>
      <w:r>
        <w:rPr>
          <w:b/>
        </w:rPr>
        <w:t>№ 510</w:t>
      </w:r>
    </w:p>
    <w:p w:rsidR="002219F3" w:rsidRPr="00F81E46" w:rsidRDefault="002219F3" w:rsidP="002219F3">
      <w:pPr>
        <w:jc w:val="center"/>
        <w:rPr>
          <w:b/>
        </w:rPr>
      </w:pPr>
    </w:p>
    <w:p w:rsidR="002219F3" w:rsidRDefault="002219F3" w:rsidP="002219F3">
      <w:pPr>
        <w:jc w:val="center"/>
        <w:rPr>
          <w:b/>
        </w:rPr>
      </w:pPr>
      <w:r>
        <w:rPr>
          <w:b/>
        </w:rPr>
        <w:t>Гр.Гулянци, 29</w:t>
      </w:r>
      <w:r w:rsidRPr="00F81E46">
        <w:rPr>
          <w:b/>
        </w:rPr>
        <w:t>.</w:t>
      </w:r>
      <w:r>
        <w:rPr>
          <w:b/>
        </w:rPr>
        <w:t>05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2219F3" w:rsidRDefault="002219F3" w:rsidP="002219F3">
      <w:pPr>
        <w:jc w:val="center"/>
        <w:rPr>
          <w:b/>
        </w:rPr>
      </w:pPr>
    </w:p>
    <w:p w:rsidR="002219F3" w:rsidRPr="00F81E46" w:rsidRDefault="002219F3" w:rsidP="002219F3">
      <w:pPr>
        <w:rPr>
          <w:b/>
        </w:rPr>
      </w:pPr>
    </w:p>
    <w:p w:rsidR="002219F3" w:rsidRDefault="002219F3" w:rsidP="002219F3">
      <w:pPr>
        <w:ind w:right="-360"/>
      </w:pPr>
      <w:r w:rsidRPr="00F81E46">
        <w:rPr>
          <w:b/>
        </w:rPr>
        <w:t>ОТНОСНО:</w:t>
      </w:r>
      <w:r>
        <w:t xml:space="preserve"> </w:t>
      </w:r>
      <w:r w:rsidRPr="00155B9B">
        <w:t>Приемане бюджетната прогноза за периода 2025-20</w:t>
      </w:r>
      <w:r w:rsidRPr="00155B9B">
        <w:rPr>
          <w:lang w:val="en-US"/>
        </w:rPr>
        <w:t>2</w:t>
      </w:r>
      <w:r w:rsidRPr="00155B9B">
        <w:t>8 г. на Община Гулянци</w:t>
      </w:r>
      <w:r>
        <w:t>.</w:t>
      </w:r>
    </w:p>
    <w:p w:rsidR="002219F3" w:rsidRPr="00D9276C" w:rsidRDefault="002219F3" w:rsidP="002219F3">
      <w:pPr>
        <w:jc w:val="both"/>
        <w:rPr>
          <w:color w:val="000000"/>
        </w:rPr>
      </w:pPr>
    </w:p>
    <w:p w:rsidR="002219F3" w:rsidRDefault="002219F3" w:rsidP="002219F3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2219F3" w:rsidRPr="00F81E46" w:rsidRDefault="002219F3" w:rsidP="002219F3">
      <w:pPr>
        <w:jc w:val="both"/>
      </w:pPr>
    </w:p>
    <w:p w:rsidR="002219F3" w:rsidRPr="00F81E46" w:rsidRDefault="002219F3" w:rsidP="002219F3">
      <w:pPr>
        <w:jc w:val="both"/>
        <w:rPr>
          <w:b/>
        </w:rPr>
      </w:pPr>
      <w:r>
        <w:rPr>
          <w:b/>
        </w:rPr>
        <w:t>НА ЗАСЕДАНИЕТО НА 29</w:t>
      </w:r>
      <w:r w:rsidRPr="00F81E46">
        <w:rPr>
          <w:b/>
        </w:rPr>
        <w:t>.</w:t>
      </w:r>
      <w:r>
        <w:rPr>
          <w:b/>
        </w:rPr>
        <w:t>05</w:t>
      </w:r>
      <w:r w:rsidRPr="00F81E46">
        <w:rPr>
          <w:b/>
        </w:rPr>
        <w:t>.202</w:t>
      </w:r>
      <w:r>
        <w:rPr>
          <w:b/>
        </w:rPr>
        <w:t>6 г., ПРОТОКОЛ 47</w:t>
      </w:r>
    </w:p>
    <w:p w:rsidR="002219F3" w:rsidRPr="00F81E46" w:rsidRDefault="002219F3" w:rsidP="002219F3">
      <w:pPr>
        <w:jc w:val="both"/>
        <w:rPr>
          <w:b/>
        </w:rPr>
      </w:pPr>
    </w:p>
    <w:p w:rsidR="002219F3" w:rsidRPr="00F81E46" w:rsidRDefault="002219F3" w:rsidP="002219F3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2219F3" w:rsidRPr="00F81E46" w:rsidRDefault="002219F3" w:rsidP="002219F3">
      <w:pPr>
        <w:jc w:val="both"/>
        <w:rPr>
          <w:b/>
        </w:rPr>
      </w:pPr>
    </w:p>
    <w:p w:rsidR="002219F3" w:rsidRPr="00085996" w:rsidRDefault="002219F3" w:rsidP="002219F3">
      <w:pPr>
        <w:ind w:right="-360"/>
        <w:jc w:val="both"/>
      </w:pPr>
      <w:r>
        <w:rPr>
          <w:b/>
        </w:rPr>
        <w:t>НА ОСНОВАНИЕ</w:t>
      </w:r>
      <w:r>
        <w:rPr>
          <w:lang w:eastAsia="en-US"/>
        </w:rPr>
        <w:t xml:space="preserve"> </w:t>
      </w:r>
      <w:r w:rsidRPr="006C024C">
        <w:t>чл.</w:t>
      </w:r>
      <w:r w:rsidRPr="00A105FA">
        <w:t xml:space="preserve"> </w:t>
      </w:r>
      <w:r w:rsidRPr="00085996">
        <w:t xml:space="preserve">67, ал.6, чл. 69, ал. 1, т. 1, чл. 83, ал. 1, т. 1 и ал. 2 от Закона за публичните финанси, чл. 20, ал. 1 и ал. 2 от </w:t>
      </w:r>
      <w:r>
        <w:rPr>
          <w:lang w:val="en"/>
        </w:rPr>
        <w:t xml:space="preserve">Наредба </w:t>
      </w:r>
      <w:r w:rsidRPr="00085996">
        <w:rPr>
          <w:lang w:val="en"/>
        </w:rPr>
        <w:t xml:space="preserve">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</w:t>
      </w:r>
      <w:r w:rsidRPr="00085996">
        <w:t xml:space="preserve">, </w:t>
      </w:r>
      <w:r w:rsidRPr="00085996">
        <w:rPr>
          <w:lang w:val="en"/>
        </w:rPr>
        <w:t>чл.21, ал.1, т.12 и ал.2 от ЗМСМА, чл.5 ал.1, т.11 и чл.6 от Правилника за организацията и</w:t>
      </w:r>
      <w:r w:rsidRPr="00085996">
        <w:t xml:space="preserve"> </w:t>
      </w:r>
      <w:r w:rsidRPr="00085996">
        <w:rPr>
          <w:lang w:val="en"/>
        </w:rPr>
        <w:t>дейността на ОбС</w:t>
      </w:r>
      <w:r w:rsidRPr="00085996">
        <w:t xml:space="preserve"> Гулянци неговите комисии и взаимодействието му с общинска администрация</w:t>
      </w:r>
      <w:r w:rsidRPr="00085996">
        <w:rPr>
          <w:lang w:val="en-US"/>
        </w:rPr>
        <w:t xml:space="preserve"> </w:t>
      </w:r>
      <w:r w:rsidRPr="00085996">
        <w:t>за мандат 2023 – 2027 година</w:t>
      </w:r>
      <w:r>
        <w:t>,</w:t>
      </w:r>
    </w:p>
    <w:p w:rsidR="002219F3" w:rsidRDefault="002219F3" w:rsidP="002219F3">
      <w:pPr>
        <w:ind w:right="284"/>
        <w:jc w:val="both"/>
      </w:pPr>
      <w:bookmarkStart w:id="0" w:name="_GoBack"/>
      <w:bookmarkEnd w:id="0"/>
      <w:r>
        <w:t>ОбС Гулянци</w:t>
      </w:r>
    </w:p>
    <w:p w:rsidR="002219F3" w:rsidRDefault="002219F3" w:rsidP="002219F3">
      <w:pPr>
        <w:ind w:right="284"/>
        <w:jc w:val="both"/>
      </w:pPr>
    </w:p>
    <w:p w:rsidR="002219F3" w:rsidRDefault="002219F3" w:rsidP="002219F3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2219F3" w:rsidRDefault="002219F3" w:rsidP="002219F3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2219F3" w:rsidRDefault="002219F3" w:rsidP="002219F3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2219F3" w:rsidRDefault="002219F3" w:rsidP="002219F3">
      <w:pPr>
        <w:jc w:val="center"/>
      </w:pPr>
    </w:p>
    <w:p w:rsidR="002219F3" w:rsidRPr="00085996" w:rsidRDefault="002219F3" w:rsidP="002219F3">
      <w:pPr>
        <w:ind w:right="-360" w:firstLine="708"/>
        <w:jc w:val="both"/>
        <w:rPr>
          <w:lang w:val="en-US"/>
        </w:rPr>
      </w:pPr>
      <w:r w:rsidRPr="00085996">
        <w:t>1. Приема бюджетната прогноза за периода 20</w:t>
      </w:r>
      <w:r w:rsidRPr="00085996">
        <w:rPr>
          <w:lang w:val="en-US"/>
        </w:rPr>
        <w:t>2</w:t>
      </w:r>
      <w:r w:rsidRPr="00085996">
        <w:t>5-20</w:t>
      </w:r>
      <w:r w:rsidRPr="00085996">
        <w:rPr>
          <w:lang w:val="en-US"/>
        </w:rPr>
        <w:t>2</w:t>
      </w:r>
      <w:r w:rsidRPr="00085996">
        <w:t xml:space="preserve">8 г. на Община Гулянци на постъпленията от местни приходи и на разходите за местни дейности, съгласно приложение № 8 - </w:t>
      </w:r>
      <w:r w:rsidRPr="00085996">
        <w:rPr>
          <w:lang w:val="en"/>
        </w:rPr>
        <w:t xml:space="preserve">„ </w:t>
      </w:r>
      <w:r w:rsidRPr="00085996">
        <w:t>П</w:t>
      </w:r>
      <w:r w:rsidRPr="00085996">
        <w:rPr>
          <w:lang w:val="en"/>
        </w:rPr>
        <w:t>рогноза за периода 202</w:t>
      </w:r>
      <w:r w:rsidRPr="00085996">
        <w:t>5</w:t>
      </w:r>
      <w:r w:rsidRPr="00085996">
        <w:rPr>
          <w:lang w:val="en"/>
        </w:rPr>
        <w:t>-202</w:t>
      </w:r>
      <w:r w:rsidRPr="00085996">
        <w:t>8</w:t>
      </w:r>
      <w:r w:rsidRPr="00085996">
        <w:rPr>
          <w:lang w:val="en"/>
        </w:rPr>
        <w:t xml:space="preserve"> г. на постъпленията от местни приходи и на разходите за местни дейности</w:t>
      </w:r>
      <w:r w:rsidRPr="00085996">
        <w:t xml:space="preserve"> </w:t>
      </w:r>
      <w:r w:rsidRPr="00085996">
        <w:rPr>
          <w:lang w:val="en"/>
        </w:rPr>
        <w:t xml:space="preserve">" </w:t>
      </w:r>
    </w:p>
    <w:p w:rsidR="002219F3" w:rsidRDefault="002219F3" w:rsidP="002219F3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2219F3" w:rsidRDefault="002219F3" w:rsidP="002219F3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2219F3" w:rsidRDefault="002219F3" w:rsidP="002219F3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2219F3" w:rsidRDefault="002219F3" w:rsidP="002219F3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2219F3" w:rsidRDefault="002219F3" w:rsidP="002219F3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2219F3" w:rsidRDefault="002219F3" w:rsidP="002219F3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2219F3" w:rsidRDefault="002219F3" w:rsidP="002219F3">
      <w:pPr>
        <w:jc w:val="right"/>
      </w:pPr>
      <w:r>
        <w:t>ПРЕДСЕДАТЕЛ ОбС……../п/……..</w:t>
      </w:r>
    </w:p>
    <w:p w:rsidR="002219F3" w:rsidRDefault="002219F3" w:rsidP="002219F3">
      <w:pPr>
        <w:jc w:val="right"/>
      </w:pPr>
      <w:r>
        <w:t>/Огнян Янчев/</w:t>
      </w:r>
    </w:p>
    <w:p w:rsidR="002219F3" w:rsidRDefault="002219F3" w:rsidP="002219F3">
      <w:r>
        <w:t>Вярно с оригинала при ОбС</w:t>
      </w:r>
    </w:p>
    <w:p w:rsidR="002219F3" w:rsidRDefault="002219F3" w:rsidP="002219F3">
      <w:pPr>
        <w:ind w:right="284"/>
        <w:jc w:val="both"/>
      </w:pPr>
      <w:r>
        <w:t>Снел преписа</w:t>
      </w:r>
    </w:p>
    <w:p w:rsidR="00F23FED" w:rsidRDefault="00F23FED"/>
    <w:sectPr w:rsidR="00F23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85"/>
    <w:rsid w:val="002219F3"/>
    <w:rsid w:val="00AF3598"/>
    <w:rsid w:val="00B30385"/>
    <w:rsid w:val="00D62B59"/>
    <w:rsid w:val="00F2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86E5"/>
  <w15:chartTrackingRefBased/>
  <w15:docId w15:val="{43B725D0-1C2D-411F-9459-2C53E49E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2026-06-01T07:42:00Z</dcterms:created>
  <dcterms:modified xsi:type="dcterms:W3CDTF">2026-06-01T07:44:00Z</dcterms:modified>
</cp:coreProperties>
</file>